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874F3D9"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D1CD6C4"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EA3885" w:rsidRPr="00EA3885">
              <w:t>Construction of a new two-storey multi-purpose tertiary education building extension to the North-East of the existing Drogheda Institute of Further Education, Drogheda, Co. Louth</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w:t>
      </w:r>
      <w:proofErr w:type="gramStart"/>
      <w:r w:rsidRPr="00DD55BB">
        <w:t>C</w:t>
      </w:r>
      <w:r w:rsidRPr="006A5324">
        <w:t>ompetition;</w:t>
      </w:r>
      <w:proofErr w:type="gramEnd"/>
      <w:r w:rsidRPr="006A5324">
        <w:t xml:space="preserve">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DA1F6BE"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A3885" w:rsidRPr="00EA3885">
              <w:t>Construction of a new two-storey multi-purpose tertiary education building extension to the North-East of the existing Drogheda Institute of Further Education, Drogheda, Co. Louth</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9B23C27"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2B170BB7"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DBD4236"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215A7A">
              <w:rPr>
                <w:i/>
              </w:rPr>
              <w:t> </w:t>
            </w:r>
            <w:r w:rsidR="00215A7A">
              <w:rPr>
                <w:i/>
              </w:rPr>
              <w:t> </w:t>
            </w:r>
            <w:r w:rsidR="00215A7A">
              <w:rPr>
                <w:i/>
              </w:rPr>
              <w:t> </w:t>
            </w:r>
            <w:r w:rsidR="00215A7A">
              <w:rPr>
                <w:i/>
              </w:rPr>
              <w:t> </w:t>
            </w:r>
            <w:r w:rsidR="00215A7A">
              <w:rPr>
                <w:i/>
              </w:rPr>
              <w:t> </w:t>
            </w:r>
            <w:r w:rsidRPr="00DE158B">
              <w:rPr>
                <w:i/>
              </w:rPr>
              <w:fldChar w:fldCharType="end"/>
            </w:r>
          </w:p>
        </w:tc>
        <w:tc>
          <w:tcPr>
            <w:tcW w:w="2128" w:type="dxa"/>
            <w:vAlign w:val="center"/>
          </w:tcPr>
          <w:p w14:paraId="5853E667" w14:textId="604FF90E"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215A7A">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1D78A160"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EA3885">
              <w:rPr>
                <w:i/>
              </w:rPr>
              <w:t> </w:t>
            </w:r>
            <w:r w:rsidR="00EA3885">
              <w:rPr>
                <w:i/>
              </w:rPr>
              <w:t> </w:t>
            </w:r>
            <w:r w:rsidR="00EA3885">
              <w:rPr>
                <w:i/>
              </w:rPr>
              <w:t> </w:t>
            </w:r>
            <w:r w:rsidR="00EA3885">
              <w:rPr>
                <w:i/>
              </w:rPr>
              <w:t> </w:t>
            </w:r>
            <w:r w:rsidR="00EA3885">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EA3885">
              <w:rPr>
                <w:i/>
              </w:rPr>
              <w:t> </w:t>
            </w:r>
            <w:r w:rsidR="00EA3885">
              <w:rPr>
                <w:i/>
              </w:rPr>
              <w:t> </w:t>
            </w:r>
            <w:r w:rsidR="00EA3885">
              <w:rPr>
                <w:i/>
              </w:rPr>
              <w:t> </w:t>
            </w:r>
            <w:r w:rsidR="00EA3885">
              <w:rPr>
                <w:i/>
              </w:rPr>
              <w:t> </w:t>
            </w:r>
            <w:r w:rsidR="00EA3885">
              <w:rPr>
                <w:i/>
              </w:rPr>
              <w:t> </w:t>
            </w:r>
            <w:r>
              <w:rPr>
                <w:i/>
              </w:rPr>
              <w:fldChar w:fldCharType="end"/>
            </w:r>
          </w:p>
          <w:p w14:paraId="1AEB9395" w14:textId="4DCB12B5"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EA3885">
              <w:rPr>
                <w:i/>
              </w:rPr>
              <w:t> </w:t>
            </w:r>
            <w:r w:rsidR="00EA3885">
              <w:rPr>
                <w:i/>
              </w:rPr>
              <w:t> </w:t>
            </w:r>
            <w:r w:rsidR="00EA3885">
              <w:rPr>
                <w:i/>
              </w:rPr>
              <w:t> </w:t>
            </w:r>
            <w:r w:rsidR="00EA3885">
              <w:rPr>
                <w:i/>
              </w:rPr>
              <w:t> </w:t>
            </w:r>
            <w:r w:rsidR="00EA3885">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577F62B3"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EA3885">
              <w:rPr>
                <w:rStyle w:val="PlaceholderText"/>
                <w:i/>
                <w:color w:val="auto"/>
              </w:rPr>
              <w:t> </w:t>
            </w:r>
            <w:r w:rsidR="00EA3885">
              <w:rPr>
                <w:rStyle w:val="PlaceholderText"/>
                <w:i/>
                <w:color w:val="auto"/>
              </w:rPr>
              <w:t> </w:t>
            </w:r>
            <w:r w:rsidR="00EA3885">
              <w:rPr>
                <w:rStyle w:val="PlaceholderText"/>
                <w:i/>
                <w:color w:val="auto"/>
              </w:rPr>
              <w:t> </w:t>
            </w:r>
            <w:r w:rsidR="00EA3885">
              <w:rPr>
                <w:rStyle w:val="PlaceholderText"/>
                <w:i/>
                <w:color w:val="auto"/>
              </w:rPr>
              <w:t> </w:t>
            </w:r>
            <w:r w:rsidR="00EA3885">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38AB9941"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EA3885">
              <w:rPr>
                <w:rFonts w:cs="Arial"/>
                <w:i/>
                <w:szCs w:val="22"/>
              </w:rPr>
              <w:t> </w:t>
            </w:r>
            <w:r w:rsidR="00EA3885">
              <w:rPr>
                <w:rFonts w:cs="Arial"/>
                <w:i/>
                <w:szCs w:val="22"/>
              </w:rPr>
              <w:t> </w:t>
            </w:r>
            <w:r w:rsidR="00EA3885">
              <w:rPr>
                <w:rFonts w:cs="Arial"/>
                <w:i/>
                <w:szCs w:val="22"/>
              </w:rPr>
              <w:t> </w:t>
            </w:r>
            <w:r w:rsidR="00EA3885">
              <w:rPr>
                <w:rFonts w:cs="Arial"/>
                <w:i/>
                <w:szCs w:val="22"/>
              </w:rPr>
              <w:t> </w:t>
            </w:r>
            <w:r w:rsidR="00EA3885">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229E0D9E"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73951A9D"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EA3885" w:rsidRPr="00EA3885">
              <w:t>Refer to Preliminary Health &amp; Safety Plan included in Appendix 3 to ITT "Information Pack"</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4B744282"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EA3885">
        <w:t>N/A</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DC3FBC"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DC3FBC"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243BA5AE"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EA3885">
        <w:rPr>
          <w:rStyle w:val="InitialStyle"/>
        </w:rPr>
        <w:t>N/A</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DC3FBC"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DC3FBC"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5526347B"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AD4A09"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C0BB06A"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3C03215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76ED034F"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83C8BA3"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0FE15209"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EA3885">
        <w:t> </w:t>
      </w:r>
      <w:r w:rsidR="00EA3885">
        <w:t> </w:t>
      </w:r>
      <w:r w:rsidR="00EA3885">
        <w:t> </w:t>
      </w:r>
      <w:r w:rsidR="00EA3885">
        <w:t> </w:t>
      </w:r>
      <w:r w:rsidR="00EA3885">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06CF546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EA3885">
        <w:rPr>
          <w:i/>
        </w:rPr>
        <w:t> </w:t>
      </w:r>
      <w:r w:rsidR="00EA3885">
        <w:rPr>
          <w:i/>
        </w:rPr>
        <w:t> </w:t>
      </w:r>
      <w:r w:rsidR="00EA3885">
        <w:rPr>
          <w:i/>
        </w:rPr>
        <w:t> </w:t>
      </w:r>
      <w:r w:rsidR="00EA3885">
        <w:rPr>
          <w:i/>
        </w:rPr>
        <w:t> </w:t>
      </w:r>
      <w:r w:rsidR="00EA3885">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53302F1A"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5F76DE8E"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6E44D0B7"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fldChar w:fldCharType="end"/>
            </w:r>
            <w:r w:rsidR="00B21C8E" w:rsidRPr="00D74E1C">
              <w:rPr>
                <w:vertAlign w:val="superscript"/>
              </w:rPr>
              <w:footnoteReference w:id="15"/>
            </w:r>
          </w:p>
        </w:tc>
        <w:tc>
          <w:tcPr>
            <w:tcW w:w="6165" w:type="dxa"/>
          </w:tcPr>
          <w:p w14:paraId="38C3D817" w14:textId="7582D3C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A3885" w:rsidRPr="00EA3885">
              <w:t>6,000,000 per year</w:t>
            </w:r>
            <w:r w:rsidRPr="006A5324">
              <w:fldChar w:fldCharType="end"/>
            </w:r>
          </w:p>
        </w:tc>
      </w:tr>
    </w:tbl>
    <w:p w14:paraId="6E96C694" w14:textId="1A9DF75E"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EA3885">
        <w:rPr>
          <w:i/>
        </w:rPr>
        <w:t> </w:t>
      </w:r>
      <w:r w:rsidR="00EA3885">
        <w:rPr>
          <w:i/>
        </w:rPr>
        <w:t> </w:t>
      </w:r>
      <w:r w:rsidR="00EA3885">
        <w:rPr>
          <w:i/>
        </w:rPr>
        <w:t> </w:t>
      </w:r>
      <w:r w:rsidR="00EA3885">
        <w:rPr>
          <w:i/>
        </w:rPr>
        <w:t> </w:t>
      </w:r>
      <w:r w:rsidR="00EA3885">
        <w:rPr>
          <w:i/>
        </w:rPr>
        <w:t> </w:t>
      </w:r>
      <w:r w:rsidRPr="003730D8">
        <w:rPr>
          <w:i/>
        </w:rPr>
        <w:fldChar w:fldCharType="end"/>
      </w:r>
      <w:r w:rsidDel="005B01C3">
        <w:t xml:space="preserve"> </w:t>
      </w:r>
    </w:p>
    <w:p w14:paraId="25A94452" w14:textId="46270001" w:rsidR="00EC0170" w:rsidRPr="0081212E" w:rsidRDefault="000D6F72" w:rsidP="00EA3885">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EA3885" w:rsidRPr="00EA3885">
            <w:t>Before appointment, the preferred bidder (and, if the preferred bidder is a subsidiary relying on a parent company’s turnover, that Parent Company as well) must provide evidence of turnover certified by the firm’s Auditor/Accountant for the three previous financial years both for overall services and for construction services only.</w:t>
          </w:r>
          <w:r w:rsidR="00EA3885" w:rsidRPr="00EA3885">
            <w:br/>
            <w:t xml:space="preserve">If for any valid reason this evidence cannot be provided then alternative evidence considered appropriate by the Contracting Authority may be provided. Such evidence must demonstrate that the firm has been in existence for a minimum of 3 years and </w:t>
          </w:r>
          <w:proofErr w:type="gramStart"/>
          <w:r w:rsidR="00EA3885" w:rsidRPr="00EA3885">
            <w:t>has</w:t>
          </w:r>
          <w:proofErr w:type="gramEnd"/>
          <w:r w:rsidR="00EA3885" w:rsidRPr="00EA3885">
            <w:t xml:space="preserve"> an effective turnover over the last 3 years of not less than the required amount. (For example, where audited accounts are not available for the current year, a statement of estimated turnover for that year plus turnover for the previous years may be accepted).</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EA3885">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568FC6A6" w:rsidR="00BC019C" w:rsidRPr="006A5324" w:rsidRDefault="000D6F72" w:rsidP="00EB6D8C">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EB6D8C" w:rsidRPr="00EB6D8C">
            <w:t>The aggregated turnover for all members of a consortium or joint venture must meet the turnover requirement set above. If only one member has the skills, resources and experience for the work, that member must have an average turnover that demonstrates financial capacity for the work as set out below.</w:t>
          </w:r>
          <w:r w:rsidR="00EB6D8C" w:rsidRPr="00EB6D8C">
            <w:br/>
            <w:t>The minimum Turnover requirement is €6,000,000 per year</w:t>
          </w:r>
          <w:r w:rsidR="00EB6D8C" w:rsidRPr="00EB6D8C">
            <w:br/>
            <w:t>The minimum Turnover requirement is an average per year over three years (i.e. the total turnover for three years divided by 3 must equal or exceed the minimum turnover requirement)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EB6D8C">
        <w:rPr>
          <w:i/>
        </w:rPr>
        <w:t> </w:t>
      </w:r>
      <w:r w:rsidR="00EB6D8C">
        <w:rPr>
          <w:i/>
        </w:rPr>
        <w:t> </w:t>
      </w:r>
      <w:r w:rsidR="00EB6D8C">
        <w:rPr>
          <w:i/>
        </w:rPr>
        <w:t> </w:t>
      </w:r>
      <w:r w:rsidR="00EB6D8C">
        <w:rPr>
          <w:i/>
        </w:rPr>
        <w:t> </w:t>
      </w:r>
      <w:r w:rsidR="00EB6D8C">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72ECA537" w:rsidR="00BC019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153AB48"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EB6D8C" w:rsidRPr="00EB6D8C">
            <w:t xml:space="preserve">Companies shall provide evidence of Balance Sheets or Extracts from a Balance Sheet </w:t>
          </w:r>
          <w:proofErr w:type="gramStart"/>
          <w:r w:rsidR="00EB6D8C" w:rsidRPr="00EB6D8C">
            <w:t>is</w:t>
          </w:r>
          <w:proofErr w:type="gramEnd"/>
          <w:r w:rsidR="00EB6D8C" w:rsidRPr="00EB6D8C">
            <w:t xml:space="preserve"> to be provided for the last 3 full years. Audited accounts for the most recent financial year can be included in the previous 3 years where available.</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EB6D8C">
        <w:rPr>
          <w:i/>
        </w:rPr>
        <w:t> </w:t>
      </w:r>
      <w:r w:rsidR="00EB6D8C">
        <w:rPr>
          <w:i/>
        </w:rPr>
        <w:t> </w:t>
      </w:r>
      <w:r w:rsidR="00EB6D8C">
        <w:rPr>
          <w:i/>
        </w:rPr>
        <w:t> </w:t>
      </w:r>
      <w:r w:rsidR="00EB6D8C">
        <w:rPr>
          <w:i/>
        </w:rPr>
        <w:t> </w:t>
      </w:r>
      <w:r w:rsidR="00EB6D8C">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lastRenderedPageBreak/>
        <w:t>3.3c BANKER’S LETTER</w:t>
      </w:r>
      <w:r w:rsidR="00A90C34" w:rsidRPr="006A5324">
        <w:t xml:space="preserve"> </w:t>
      </w:r>
    </w:p>
    <w:p w14:paraId="0DE3F6D6" w14:textId="546EBE78"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EB6D8C">
        <w:rPr>
          <w:i/>
        </w:rPr>
        <w:t> </w:t>
      </w:r>
      <w:r w:rsidR="00EB6D8C">
        <w:rPr>
          <w:i/>
        </w:rPr>
        <w:t> </w:t>
      </w:r>
      <w:r w:rsidR="00EB6D8C">
        <w:rPr>
          <w:i/>
        </w:rPr>
        <w:t> </w:t>
      </w:r>
      <w:r w:rsidR="00EB6D8C">
        <w:rPr>
          <w:i/>
        </w:rPr>
        <w:t> </w:t>
      </w:r>
      <w:r w:rsidR="00EB6D8C">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5972941F" w:rsidR="00386DC1"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4B264416"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5337AD02"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5D51CAB" w:rsidR="00EC24EE"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C6E3C8C"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EB6D8C">
        <w:rPr>
          <w:i/>
        </w:rPr>
        <w:t> </w:t>
      </w:r>
      <w:r w:rsidR="00EB6D8C">
        <w:rPr>
          <w:i/>
        </w:rPr>
        <w:t> </w:t>
      </w:r>
      <w:r w:rsidR="00EB6D8C">
        <w:rPr>
          <w:i/>
        </w:rPr>
        <w:t> </w:t>
      </w:r>
      <w:r w:rsidR="00EB6D8C">
        <w:rPr>
          <w:i/>
        </w:rPr>
        <w:t> </w:t>
      </w:r>
      <w:r w:rsidR="00EB6D8C">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35441EE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64185038"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result w:val="1"/>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5608F182"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3A8EFEA1"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5A1B09D8"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B6D8C">
              <w:t>1,500,000</w:t>
            </w:r>
            <w:r w:rsidRPr="006A5324">
              <w:fldChar w:fldCharType="end"/>
            </w:r>
            <w:r w:rsidRPr="008F37B2">
              <w:rPr>
                <w:vertAlign w:val="superscript"/>
              </w:rPr>
              <w:footnoteReference w:id="17"/>
            </w:r>
          </w:p>
        </w:tc>
      </w:tr>
    </w:tbl>
    <w:p w14:paraId="5CF70D1B" w14:textId="1DC62516"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192D2969" w:rsidR="00B35192" w:rsidRPr="006A5324" w:rsidRDefault="00B35192">
            <w:r w:rsidRPr="006A5324">
              <w:lastRenderedPageBreak/>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608F1DB2" w:rsidR="009A5464" w:rsidRPr="0081212E" w:rsidRDefault="000D6F72" w:rsidP="00EB6D8C">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EndPr/>
        <w:sdtContent>
          <w:r w:rsidR="00EB6D8C" w:rsidRPr="00EB6D8C">
            <w:t xml:space="preserve">Cover is provided for legal </w:t>
          </w:r>
          <w:proofErr w:type="spellStart"/>
          <w:r w:rsidR="00EB6D8C" w:rsidRPr="00EB6D8C">
            <w:t>defence</w:t>
          </w:r>
          <w:proofErr w:type="spellEnd"/>
          <w:r w:rsidR="00EB6D8C" w:rsidRPr="00EB6D8C">
            <w:t xml:space="preserve"> costs in excess of the minimum level of cover</w:t>
          </w:r>
          <w:r w:rsidR="00EB6D8C" w:rsidRPr="00EB6D8C">
            <w:br/>
            <w:t>The conditions provide for claims for breach of professional duty or civil liability as well as negligence</w:t>
          </w:r>
          <w:r w:rsidR="00EB6D8C" w:rsidRPr="00EB6D8C">
            <w:br/>
            <w:t>Cover extends to include claims arising out of the sub-contracting of professional services by the applicant</w:t>
          </w:r>
          <w:r w:rsidR="00EB6D8C" w:rsidRPr="00EB6D8C">
            <w:br/>
            <w:t>Cover is provided in respect of Joint &amp; Several Liability where the Applicant is operating in a Joint Venture or a Consortium</w:t>
          </w:r>
          <w:r w:rsidR="00EB6D8C" w:rsidRPr="00EB6D8C">
            <w:br/>
            <w:t>The jurisdiction in which claims can be lodged and settled is IRELAND</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B6D8C">
        <w:rPr>
          <w:i/>
        </w:rPr>
        <w:t> </w:t>
      </w:r>
      <w:r w:rsidR="00EB6D8C">
        <w:rPr>
          <w:i/>
        </w:rPr>
        <w:t> </w:t>
      </w:r>
      <w:r w:rsidR="00EB6D8C">
        <w:rPr>
          <w:i/>
        </w:rPr>
        <w:t> </w:t>
      </w:r>
      <w:r w:rsidR="00EB6D8C">
        <w:rPr>
          <w:i/>
        </w:rPr>
        <w:t> </w:t>
      </w:r>
      <w:r w:rsidR="00EB6D8C">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041651E"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B6D8C" w:rsidRPr="00EB6D8C">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4F23A7B5"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lastRenderedPageBreak/>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795AA52F"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EB6D8C">
        <w:rPr>
          <w:i/>
        </w:rPr>
        <w:t> </w:t>
      </w:r>
      <w:r w:rsidR="00EB6D8C">
        <w:rPr>
          <w:i/>
        </w:rPr>
        <w:t> </w:t>
      </w:r>
      <w:r w:rsidR="00EB6D8C">
        <w:rPr>
          <w:i/>
        </w:rPr>
        <w:t> </w:t>
      </w:r>
      <w:r w:rsidR="00EB6D8C">
        <w:rPr>
          <w:i/>
        </w:rPr>
        <w:t> </w:t>
      </w:r>
      <w:r w:rsidR="00EB6D8C">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3A0C60D2"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68B7D80"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B6D8C" w:rsidRPr="00EB6D8C">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7BE2A3EF"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EB6D8C">
        <w:rPr>
          <w:i/>
        </w:rPr>
        <w:t> </w:t>
      </w:r>
      <w:r w:rsidR="00EB6D8C">
        <w:rPr>
          <w:i/>
        </w:rPr>
        <w:t> </w:t>
      </w:r>
      <w:r w:rsidR="00EB6D8C">
        <w:rPr>
          <w:i/>
        </w:rPr>
        <w:t> </w:t>
      </w:r>
      <w:r w:rsidR="00EB6D8C">
        <w:rPr>
          <w:i/>
        </w:rPr>
        <w:t> </w:t>
      </w:r>
      <w:r w:rsidR="00EB6D8C">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lastRenderedPageBreak/>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6DF6736D"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4C29D78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B6D8C">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2BA9ADD9"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B6D8C" w:rsidRPr="00EB6D8C">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1772D7B"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p>
    <w:p w14:paraId="1FDEFC17" w14:textId="77777777" w:rsidR="007123BC" w:rsidRPr="0081212E" w:rsidRDefault="007123BC" w:rsidP="006A5324"/>
    <w:p w14:paraId="5F26C2E9" w14:textId="5EAE39FE"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EB6D8C" w:rsidRPr="00EB6D8C">
            <w:t>The applicant must be in a position to obtain a Bond in accordance with the above requirements (within the time period (normally 4 weeks) and in the form set out in Model Form 1.6 available at www.constructionprocurement.gov.ie ) and accept that their tender may be excluded if they fail to provide a valid bond within the required time</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EB6D8C">
        <w:rPr>
          <w:i/>
        </w:rPr>
        <w:t> </w:t>
      </w:r>
      <w:r w:rsidR="00EB6D8C">
        <w:rPr>
          <w:i/>
        </w:rPr>
        <w:t> </w:t>
      </w:r>
      <w:r w:rsidR="00EB6D8C">
        <w:rPr>
          <w:i/>
        </w:rPr>
        <w:t> </w:t>
      </w:r>
      <w:r w:rsidR="00EB6D8C">
        <w:rPr>
          <w:i/>
        </w:rPr>
        <w:t> </w:t>
      </w:r>
      <w:r w:rsidR="00EB6D8C">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08F82F8A"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EB6D8C">
        <w:rPr>
          <w:i/>
        </w:rPr>
        <w:t> </w:t>
      </w:r>
      <w:r w:rsidR="00EB6D8C">
        <w:rPr>
          <w:i/>
        </w:rPr>
        <w:t> </w:t>
      </w:r>
      <w:r w:rsidR="00EB6D8C">
        <w:rPr>
          <w:i/>
        </w:rPr>
        <w:t> </w:t>
      </w:r>
      <w:r w:rsidR="00EB6D8C">
        <w:rPr>
          <w:i/>
        </w:rPr>
        <w:t> </w:t>
      </w:r>
      <w:r w:rsidR="00EB6D8C">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4DF7F3A6" w:rsidR="00E47A93" w:rsidRPr="004C5414" w:rsidRDefault="004767B6" w:rsidP="00EB6D8C">
      <w:r w:rsidRPr="004C5414">
        <w:rPr>
          <w:b/>
        </w:rPr>
        <w:t>CA SUPPLEMENTARY REQUIREMENTS</w:t>
      </w:r>
      <w:r w:rsidRPr="006A5324">
        <w:t>:</w:t>
      </w:r>
      <w:sdt>
        <w:sdtPr>
          <w:id w:val="101318727"/>
          <w:lock w:val="sdtLocked"/>
          <w:placeholder>
            <w:docPart w:val="75114625589D4AB0AD53ECD9FD1A358B"/>
          </w:placeholder>
          <w:text w:multiLine="1"/>
        </w:sdtPr>
        <w:sdtEndPr/>
        <w:sdtContent>
          <w:r w:rsidR="00EB6D8C" w:rsidRPr="00EB6D8C">
            <w:t>Applicants must provide:</w:t>
          </w:r>
          <w:r w:rsidR="00EB6D8C" w:rsidRPr="00EB6D8C">
            <w:br/>
            <w:t>(1)</w:t>
          </w:r>
          <w:r w:rsidR="00EB6D8C" w:rsidRPr="00EB6D8C">
            <w:tab/>
            <w:t>An Organisation Chart showing the Company Structure (including the duty holders responsible for Health and Safety), and</w:t>
          </w:r>
          <w:r w:rsidR="00EB6D8C" w:rsidRPr="00EB6D8C">
            <w:br/>
            <w:t>(2)</w:t>
          </w:r>
          <w:r w:rsidR="00EB6D8C" w:rsidRPr="00EB6D8C">
            <w:tab/>
            <w:t>Curriculum Vitae for the Contracts Manager and Health and Safety Manager proposed for the project.</w:t>
          </w:r>
          <w:r w:rsidR="00EB6D8C" w:rsidRPr="00EB6D8C">
            <w:br/>
          </w:r>
          <w:r w:rsidR="00EB6D8C" w:rsidRPr="00EB6D8C">
            <w:br/>
            <w:t>The Curriculum Vitae above must include the dates any qualifications were obtained and references (including contact details) for all projects listed.</w:t>
          </w:r>
          <w:r w:rsidR="00EB6D8C" w:rsidRPr="00EB6D8C">
            <w:br/>
          </w:r>
          <w:r w:rsidR="00EB6D8C" w:rsidRPr="00EB6D8C">
            <w:br/>
            <w:t>The required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w:t>
          </w:r>
          <w:r w:rsidR="00EB6D8C" w:rsidRPr="00EB6D8C">
            <w:br/>
          </w:r>
          <w:r w:rsidR="00EB6D8C" w:rsidRPr="00EB6D8C">
            <w:br/>
            <w:t xml:space="preserve">Where a Contracts manager has no qualifications or formal training, he/she must have at least 10 years’ experience in the Building Trade including at least 5 years in a management role. Where the Contracts Manager has appropriate formal training/qualifications relevant to the role of Contracts Manager (In the </w:t>
          </w:r>
          <w:r w:rsidR="00EB6D8C" w:rsidRPr="00EB6D8C">
            <w:lastRenderedPageBreak/>
            <w:t>judgement of the Contracting Authority), the level of experience can be reduced to 5 years of which at least 3 years must be in a management role.</w:t>
          </w:r>
          <w:r w:rsidR="00EB6D8C" w:rsidRPr="00EB6D8C">
            <w:br/>
          </w:r>
          <w:r w:rsidR="00EB6D8C" w:rsidRPr="00EB6D8C">
            <w:br/>
            <w:t xml:space="preserve">The Health and Safety Manager (who may be the same person as the Contracts Manager and/or foreman) must have at least 5 years’ experience in the Building Trade and must have either a Degree/diploma or other equivalent H&amp;S training or must have at least 3 years acting in the capacity of Health and Safety Manager on building construction projects. </w:t>
          </w:r>
          <w:r w:rsidR="00EB6D8C" w:rsidRPr="00EB6D8C">
            <w:br/>
          </w:r>
          <w:r w:rsidR="00EB6D8C" w:rsidRPr="00EB6D8C">
            <w:br/>
            <w:t>Where in the combined judgement of the Contracting Authority [C.A.] and the references quoted (or otherwise checked by the C.A.) a project was not satisfactorily completed the relevant time period may be excluded from the total experience claimed.</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EB6D8C">
        <w:rPr>
          <w:i/>
        </w:rPr>
        <w:t> </w:t>
      </w:r>
      <w:r w:rsidR="00EB6D8C">
        <w:rPr>
          <w:i/>
        </w:rPr>
        <w:t> </w:t>
      </w:r>
      <w:r w:rsidR="00EB6D8C">
        <w:rPr>
          <w:i/>
        </w:rPr>
        <w:t> </w:t>
      </w:r>
      <w:r w:rsidR="00EB6D8C">
        <w:rPr>
          <w:i/>
        </w:rPr>
        <w:t> </w:t>
      </w:r>
      <w:r w:rsidR="00EB6D8C">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w:t>
      </w:r>
      <w:proofErr w:type="gramStart"/>
      <w:r w:rsidRPr="006A5324">
        <w:t>”;</w:t>
      </w:r>
      <w:proofErr w:type="gramEnd"/>
      <w:r w:rsidRPr="006A5324">
        <w:t xml:space="preserve">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8998240"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D94B28">
        <w:rPr>
          <w:i/>
        </w:rPr>
        <w:t> </w:t>
      </w:r>
      <w:r w:rsidR="00D94B28">
        <w:rPr>
          <w:i/>
        </w:rPr>
        <w:t> </w:t>
      </w:r>
      <w:r w:rsidR="00D94B28">
        <w:rPr>
          <w:i/>
        </w:rPr>
        <w:t> </w:t>
      </w:r>
      <w:r w:rsidR="00D94B28">
        <w:rPr>
          <w:i/>
        </w:rPr>
        <w:t> </w:t>
      </w:r>
      <w:r w:rsidR="00D94B28">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60A65B78" w:rsidR="00E66C85" w:rsidRPr="006A5324" w:rsidRDefault="00E47A93" w:rsidP="006A5324">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D94B28" w:rsidRPr="00D94B28">
            <w:t>Before appointment, the successful applicant must provide evidence of adequate educational and professional qualifications and experience of the Foreman [or equivalent site manager], and Site Safety Officer proposed for the project.</w:t>
          </w:r>
          <w:r w:rsidR="00D94B28" w:rsidRPr="00D94B28">
            <w:br/>
          </w:r>
          <w:r w:rsidR="00D94B28" w:rsidRPr="00D94B28">
            <w:br/>
            <w:t xml:space="preserve">The Curriculum Vitae must include the dates any qualifications were obtained and references (including contact details for all projects listed). </w:t>
          </w:r>
          <w:r w:rsidR="00D94B28" w:rsidRPr="00D94B28">
            <w:br/>
          </w:r>
          <w:r w:rsidR="00D94B28" w:rsidRPr="00D94B28">
            <w:br/>
            <w:t xml:space="preserve">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 </w:t>
          </w:r>
          <w:r w:rsidR="00D94B28" w:rsidRPr="00D94B28">
            <w:br/>
          </w:r>
          <w:r w:rsidR="00D94B28" w:rsidRPr="00D94B28">
            <w:br/>
            <w:t>Where a Foreman has no qualifications or formal training, he/she must have at least 7 years’ experience in the Building Trade including at least 3 years as a Foreman (Site Manager). Where the Foreman has appropriate formal training/qualifications relevant to the role (In the judgement of the Contracting Authority), the level of experience can be reduced to 5 years of which at least 3 years must be as a Foreman (Site Manager). For Type 2 and 3 projects, the Foreman must also have formal H&amp;S training (minimum 4 hours externally accredited CPD).</w:t>
          </w:r>
          <w:r w:rsidR="00D94B28" w:rsidRPr="00D94B28">
            <w:br/>
          </w:r>
          <w:r w:rsidR="00D94B28" w:rsidRPr="00D94B28">
            <w:br/>
          </w:r>
          <w:r w:rsidR="00D94B28" w:rsidRPr="00D94B28">
            <w:lastRenderedPageBreak/>
            <w:t xml:space="preserve">The Site Safety Officer (who may be the same person as the foreman or PSCS) must have at least 5 years’ experience in the Building Trade and must have formal H&amp;S training (minimum 4 hours externally accredited CPD). For Type 1 projects, 3 years acting in the capacity of Site Safety Officer on building construction projects will suffice instead of formal H&amp;S training. </w:t>
          </w:r>
          <w:r w:rsidR="00D94B28" w:rsidRPr="00D94B28">
            <w:br/>
          </w:r>
          <w:r w:rsidR="00D94B28" w:rsidRPr="00D94B28">
            <w:br/>
            <w:t>Where in the combined judgement of the Contracting Authority [C.A.] and the references quoted (or otherwise checked by the C.A.) a project was not satisfactorily completed, the relevant time period may be excluded from the total experience claimed.</w:t>
          </w:r>
          <w:r w:rsidR="00D94B28" w:rsidRPr="00D94B28">
            <w:br/>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D94B28">
        <w:rPr>
          <w:i/>
        </w:rPr>
        <w:t> </w:t>
      </w:r>
      <w:r w:rsidR="00D94B28">
        <w:rPr>
          <w:i/>
        </w:rPr>
        <w:t> </w:t>
      </w:r>
      <w:r w:rsidR="00D94B28">
        <w:rPr>
          <w:i/>
        </w:rPr>
        <w:t> </w:t>
      </w:r>
      <w:r w:rsidR="00D94B28">
        <w:rPr>
          <w:i/>
        </w:rPr>
        <w:t> </w:t>
      </w:r>
      <w:r w:rsidR="00D94B28">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408D33D5"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4CF8FD8" w:rsidR="00E47A93" w:rsidRPr="004C5414" w:rsidRDefault="00E47A93" w:rsidP="004B3ECA">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4B3ECA" w:rsidRPr="004B3ECA">
            <w:t xml:space="preserve">Before appointment, the successful applicant will be required to provide details as set out in Appendix B2: Certificate of Satisfactory Execution for 3 Building Construction Projects similar in nature and complexity to the services required for this project, carried out in a satisfactory manner and meeting the requirements below. All information cells in the B2 Form must be completed and a separate B2 Form provided for each of the three projects. </w:t>
          </w:r>
          <w:r w:rsidR="004B3ECA">
            <w:br/>
          </w:r>
          <w:r w:rsidR="004B3ECA" w:rsidRPr="004B3ECA">
            <w:lastRenderedPageBreak/>
            <w:t xml:space="preserve">Note: Referees for Projects must be the Employer’s Representative for the project. In the event that the Employer’s Representative is not available or unwilling to provide a reference a senior person competent and willing to give a technical reference from a member of the Design Team must also be provided. </w:t>
          </w:r>
          <w:proofErr w:type="gramStart"/>
          <w:r w:rsidR="004B3ECA" w:rsidRPr="004B3ECA">
            <w:t>Tenderers  should</w:t>
          </w:r>
          <w:proofErr w:type="gramEnd"/>
          <w:r w:rsidR="004B3ECA" w:rsidRPr="004B3ECA">
            <w:t xml:space="preserve"> ensure that contact details are correct and up to date and that the named referees are willing to give a reference. It is the Tenderer’s responsibility to provide referees that are willing to give references. Failure to provide correct information may result in low marks or in exclusion.</w:t>
          </w:r>
          <w:r w:rsidR="004B3ECA" w:rsidRPr="004B3ECA">
            <w:br/>
            <w:t xml:space="preserve"> </w:t>
          </w:r>
          <w:r w:rsidR="004B3ECA" w:rsidRPr="004B3ECA">
            <w:br/>
            <w:t xml:space="preserve">All 3 projects must have been completed (i.e. at Substantial completion) within the last 5 years. The Contract value of each project must be not less than half the average annual Turnover Level Requirement as set out at 3.3a above. </w:t>
          </w:r>
          <w:r w:rsidR="004B3ECA" w:rsidRPr="004B3ECA">
            <w:br/>
            <w:t xml:space="preserve"> </w:t>
          </w:r>
          <w:r w:rsidR="004B3ECA" w:rsidRPr="004B3ECA">
            <w:br/>
            <w:t xml:space="preserve">Projects of a similar nature are defined as single building projects (not necessarily educational) with similar construction and service requirements. </w:t>
          </w:r>
          <w:r w:rsidR="004B3ECA" w:rsidRPr="004B3ECA">
            <w:br/>
          </w:r>
          <w:r w:rsidR="004B3ECA" w:rsidRPr="004B3ECA">
            <w:br/>
            <w:t xml:space="preserve">For </w:t>
          </w:r>
          <w:proofErr w:type="gramStart"/>
          <w:r w:rsidR="004B3ECA" w:rsidRPr="004B3ECA">
            <w:t>example</w:t>
          </w:r>
          <w:proofErr w:type="gramEnd"/>
          <w:r w:rsidR="004B3ECA" w:rsidRPr="004B3ECA">
            <w:t xml:space="preserve"> a shop </w:t>
          </w:r>
          <w:proofErr w:type="gramStart"/>
          <w:r w:rsidR="004B3ECA" w:rsidRPr="004B3ECA">
            <w:t>fit-out</w:t>
          </w:r>
          <w:proofErr w:type="gramEnd"/>
          <w:r w:rsidR="004B3ECA" w:rsidRPr="004B3ECA">
            <w:t xml:space="preserve"> or an advance factory is not a similar project, whereas an extension and refurbishment to a Health Centre or Library is. If the project being tendered for is a re-roofing project, the experience needed may be either roofing contracts or complete building projects (It is not necessary that the roofing element is at least half the turnover requirement). Likewise if the project is a replacement of a heating installation, a mechanical contract (whether as main or sub-contractor) is adequate experience whereas an Electrical installation contract is not.</w:t>
          </w:r>
          <w:r w:rsidR="004B3ECA" w:rsidRPr="004B3ECA">
            <w:br/>
            <w:t xml:space="preserve"> </w:t>
          </w:r>
          <w:r w:rsidR="004B3ECA" w:rsidRPr="004B3ECA">
            <w:br/>
            <w:t>Where in the combined judgement of the Contracting Authority [C.A.] and the references quoted (or otherwise checked by the C.A.) a project was not satisfactorily completed, the Contracting Authority may exclude the tenderer from further consideration.</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4B3ECA">
        <w:rPr>
          <w:i/>
        </w:rPr>
        <w:t> </w:t>
      </w:r>
      <w:r w:rsidR="004B3ECA">
        <w:rPr>
          <w:i/>
        </w:rPr>
        <w:t> </w:t>
      </w:r>
      <w:r w:rsidR="004B3ECA">
        <w:rPr>
          <w:i/>
        </w:rPr>
        <w:t> </w:t>
      </w:r>
      <w:r w:rsidR="004B3ECA">
        <w:rPr>
          <w:i/>
        </w:rPr>
        <w:t> </w:t>
      </w:r>
      <w:r w:rsidR="004B3ECA">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xml:space="preserve">, where </w:t>
      </w:r>
      <w:proofErr w:type="gramStart"/>
      <w:r w:rsidR="00677EAA" w:rsidRPr="006A5324">
        <w:t>applicable</w:t>
      </w:r>
      <w:r w:rsidR="000E2256" w:rsidRPr="006A5324">
        <w:t>;</w:t>
      </w:r>
      <w:proofErr w:type="gramEnd"/>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proofErr w:type="gramStart"/>
      <w:r w:rsidRPr="006A5324">
        <w:t>”</w:t>
      </w:r>
      <w:r w:rsidR="000E2256" w:rsidRPr="006A5324">
        <w:t>;</w:t>
      </w:r>
      <w:proofErr w:type="gramEnd"/>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 xml:space="preserve">can use in regard to </w:t>
      </w:r>
      <w:r w:rsidR="00422BE0" w:rsidRPr="006A5324">
        <w:lastRenderedPageBreak/>
        <w:t>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7588ED06" w:rsidR="00A05C4F" w:rsidRPr="006A5324" w:rsidRDefault="00E47A93" w:rsidP="004B3ECA">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4B3ECA" w:rsidRPr="004B3ECA">
            <w:t>Before appointment, the successful applicant will be required to provide evidence of adequate measures for ensuring Quality both in the administration of a project and in the delivery of a high Standard of Construction* in accordance with the Tender documents.</w:t>
          </w:r>
          <w:r w:rsidR="004B3ECA" w:rsidRPr="004B3ECA">
            <w:br/>
          </w:r>
          <w:r w:rsidR="004B3ECA" w:rsidRPr="004B3ECA">
            <w:br/>
            <w:t xml:space="preserve">The minimum standard is (a) Evidence of effective Quality Control procedures for the administration of a project (Both external “Quality Assured” and internal procedures are acceptable), and (b) Measures used by the applicant for ensuring a high standard of building construction quality in accordance with the Tender Documents. </w:t>
          </w:r>
          <w:r w:rsidR="004B3ECA" w:rsidRPr="004B3ECA">
            <w:br/>
          </w:r>
          <w:r w:rsidR="004B3ECA" w:rsidRPr="004B3ECA">
            <w:br/>
            <w:t>A “Quality Assured” administrative procedure without measures for ensuring a high standard of building construction is not adequate</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4B3ECA">
        <w:rPr>
          <w:i/>
        </w:rPr>
        <w:t> </w:t>
      </w:r>
      <w:r w:rsidR="004B3ECA">
        <w:rPr>
          <w:i/>
        </w:rPr>
        <w:t> </w:t>
      </w:r>
      <w:r w:rsidR="004B3ECA">
        <w:rPr>
          <w:i/>
        </w:rPr>
        <w:t> </w:t>
      </w:r>
      <w:r w:rsidR="004B3ECA">
        <w:rPr>
          <w:i/>
        </w:rPr>
        <w:t> </w:t>
      </w:r>
      <w:r w:rsidR="004B3ECA">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1F2427C"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E5F4F56"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E70A682" w:rsidR="00A05C4F" w:rsidRPr="006A5324" w:rsidRDefault="00E47A93" w:rsidP="004B3ECA">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4B3ECA" w:rsidRPr="004B3ECA">
            <w:t xml:space="preserve">Before appointment, the successful applicant will be required to provide evidence of the number of staff employed by the firm or otherwise available to the firm for the roles of Contracts Manager, Health and Safety Manager, Foreman, and Site Safety Officer. The applicant is required to provide a </w:t>
          </w:r>
          <w:proofErr w:type="spellStart"/>
          <w:r w:rsidR="004B3ECA" w:rsidRPr="004B3ECA">
            <w:t>categorised</w:t>
          </w:r>
          <w:proofErr w:type="spellEnd"/>
          <w:r w:rsidR="004B3ECA" w:rsidRPr="004B3ECA">
            <w:t xml:space="preserve"> manpower table detailing the firm's annual manpower of the above roles (directly employed) for the previous 3 years. </w:t>
          </w:r>
          <w:r w:rsidR="004B3ECA" w:rsidRPr="004B3ECA">
            <w:br/>
          </w:r>
          <w:r w:rsidR="004B3ECA" w:rsidRPr="004B3ECA">
            <w:br/>
            <w:t xml:space="preserve">The minimum requirement is sufficient staff (considered in conjunction with Turnover and current workload) to carry out this project. </w:t>
          </w:r>
          <w:r w:rsidR="004B3ECA" w:rsidRPr="004B3ECA">
            <w:br/>
          </w:r>
          <w:r w:rsidR="004B3ECA" w:rsidRPr="004B3ECA">
            <w:br/>
            <w:t xml:space="preserve">A Contractor may, where appropriate and for a particular contract, rely on the capacities of other entities, regardless of the legal nature of the links which it has with them. </w:t>
          </w:r>
          <w:r w:rsidR="004B3ECA" w:rsidRPr="004B3ECA">
            <w:br/>
          </w:r>
          <w:r w:rsidR="004B3ECA" w:rsidRPr="004B3ECA">
            <w:br/>
            <w:t>The Contractor must in that case prove to the contracting authority that it will have at its disposal the resources necessary for the execution of the contract, for example, by producing an undertaking by those entities to place the necessary resources at the disposal of the Contractor e.g. an agreement (subject to the award of the Contract) with a foreman of suitable qualifications and experience.</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4B3ECA">
        <w:rPr>
          <w:i/>
        </w:rPr>
        <w:t> </w:t>
      </w:r>
      <w:r w:rsidR="004B3ECA">
        <w:rPr>
          <w:i/>
        </w:rPr>
        <w:t> </w:t>
      </w:r>
      <w:r w:rsidR="004B3ECA">
        <w:rPr>
          <w:i/>
        </w:rPr>
        <w:t> </w:t>
      </w:r>
      <w:r w:rsidR="004B3ECA">
        <w:rPr>
          <w:i/>
        </w:rPr>
        <w:t> </w:t>
      </w:r>
      <w:r w:rsidR="004B3ECA">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lastRenderedPageBreak/>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(HS) is “Evidence Required</w:t>
      </w:r>
      <w:proofErr w:type="gramStart"/>
      <w:r w:rsidRPr="006A5324">
        <w:t>”;</w:t>
      </w:r>
      <w:proofErr w:type="gramEnd"/>
      <w:r w:rsidRPr="006A5324">
        <w:t xml:space="preserve">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6935F0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4B3ECA" w:rsidRPr="004B3ECA">
            <w:t>A schedule of the relevant equipment should be provided including the information noted above.</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4B3ECA">
        <w:rPr>
          <w:i/>
        </w:rPr>
        <w:t> </w:t>
      </w:r>
      <w:r w:rsidR="004B3ECA">
        <w:rPr>
          <w:i/>
        </w:rPr>
        <w:t> </w:t>
      </w:r>
      <w:r w:rsidR="004B3ECA">
        <w:rPr>
          <w:i/>
        </w:rPr>
        <w:t> </w:t>
      </w:r>
      <w:r w:rsidR="004B3ECA">
        <w:rPr>
          <w:i/>
        </w:rPr>
        <w:t> </w:t>
      </w:r>
      <w:r w:rsidR="004B3ECA">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3.4.3f (HS) is “Evidence Required</w:t>
      </w:r>
      <w:proofErr w:type="gramStart"/>
      <w:r w:rsidRPr="006A5324">
        <w:t>”;</w:t>
      </w:r>
      <w:proofErr w:type="gramEnd"/>
      <w:r w:rsidRPr="006A5324">
        <w:t xml:space="preserve">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745C8EC8"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4B3ECA">
        <w:rPr>
          <w:i/>
        </w:rPr>
        <w:t> </w:t>
      </w:r>
      <w:r w:rsidR="004B3ECA">
        <w:rPr>
          <w:i/>
        </w:rPr>
        <w:t> </w:t>
      </w:r>
      <w:r w:rsidR="004B3ECA">
        <w:rPr>
          <w:i/>
        </w:rPr>
        <w:t> </w:t>
      </w:r>
      <w:r w:rsidR="004B3ECA">
        <w:rPr>
          <w:i/>
        </w:rPr>
        <w:t> </w:t>
      </w:r>
      <w:r w:rsidR="004B3ECA">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0E3F2209"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4B3ECA" w:rsidRPr="004B3ECA">
            <w:t>Applicants must demonstrate that they possess the capability to apply environmental management measures, standards or systems. The applicant should include details of their environmental management systems and approaches including details of any relevant environmental certifications</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8835D0D"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4B3ECA">
        <w:rPr>
          <w:i/>
        </w:rPr>
        <w:t> </w:t>
      </w:r>
      <w:r w:rsidR="004B3ECA">
        <w:rPr>
          <w:i/>
        </w:rPr>
        <w:t> </w:t>
      </w:r>
      <w:r w:rsidR="004B3ECA">
        <w:rPr>
          <w:i/>
        </w:rPr>
        <w:t> </w:t>
      </w:r>
      <w:r w:rsidR="004B3ECA">
        <w:rPr>
          <w:i/>
        </w:rPr>
        <w:t> </w:t>
      </w:r>
      <w:r w:rsidR="004B3ECA">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D660DEE"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EndPr/>
        <w:sdtContent>
          <w:r w:rsidR="004B3ECA" w:rsidRPr="004B3ECA">
            <w:t xml:space="preserve">Applicants must demonstrate that they possess the capability to manage </w:t>
          </w:r>
          <w:proofErr w:type="gramStart"/>
          <w:r w:rsidR="004B3ECA" w:rsidRPr="004B3ECA">
            <w:t>its</w:t>
          </w:r>
          <w:proofErr w:type="gramEnd"/>
          <w:r w:rsidR="004B3ECA" w:rsidRPr="004B3ECA">
            <w:t xml:space="preserve"> supply chain. Applicants should include details of methods for managing their supply chain as well as details of their systems, trackers or any relevant procedures which minimise supply chain issues and ensure full compliance of the supply chain with the Contract programme</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D52C8" w14:textId="77777777" w:rsidR="00DC3FBC" w:rsidRDefault="00DC3FBC" w:rsidP="0056791B">
      <w:r>
        <w:separator/>
      </w:r>
    </w:p>
  </w:endnote>
  <w:endnote w:type="continuationSeparator" w:id="0">
    <w:p w14:paraId="19FA4281" w14:textId="77777777" w:rsidR="00DC3FBC" w:rsidRDefault="00DC3FBC" w:rsidP="0056791B">
      <w:r>
        <w:continuationSeparator/>
      </w:r>
    </w:p>
  </w:endnote>
  <w:endnote w:type="continuationNotice" w:id="1">
    <w:p w14:paraId="20F30970" w14:textId="77777777" w:rsidR="00DC3FBC" w:rsidRDefault="00DC3FBC"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5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6A1C" w14:textId="77777777" w:rsidR="00DC3FBC" w:rsidRDefault="00DC3FBC" w:rsidP="0056791B">
      <w:r>
        <w:separator/>
      </w:r>
    </w:p>
  </w:footnote>
  <w:footnote w:type="continuationSeparator" w:id="0">
    <w:p w14:paraId="326B64A6" w14:textId="77777777" w:rsidR="00DC3FBC" w:rsidRDefault="00DC3FBC" w:rsidP="0056791B">
      <w:r>
        <w:continuationSeparator/>
      </w:r>
    </w:p>
  </w:footnote>
  <w:footnote w:type="continuationNotice" w:id="1">
    <w:p w14:paraId="0A57EC56" w14:textId="77777777" w:rsidR="00DC3FBC" w:rsidRDefault="00DC3FBC"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roofErr w:type="gramStart"/>
      <w:r w:rsidRPr="00192FC2">
        <w:rPr>
          <w:rStyle w:val="InitialStyle"/>
          <w:rFonts w:asciiTheme="minorHAnsi" w:hAnsiTheme="minorHAnsi" w:cstheme="minorHAnsi"/>
          <w:sz w:val="18"/>
          <w:lang w:val="en-US"/>
        </w:rPr>
        <w:t>);</w:t>
      </w:r>
      <w:proofErr w:type="gramEnd"/>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7A"/>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3CA"/>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3ECA"/>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584"/>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B28"/>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3FBC"/>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1AC"/>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885"/>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B6D8C"/>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5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363CA"/>
    <w:rsid w:val="0024330B"/>
    <w:rsid w:val="00281CBB"/>
    <w:rsid w:val="002D6188"/>
    <w:rsid w:val="00307A35"/>
    <w:rsid w:val="0037151F"/>
    <w:rsid w:val="00375160"/>
    <w:rsid w:val="00460D5B"/>
    <w:rsid w:val="004C667B"/>
    <w:rsid w:val="005121FE"/>
    <w:rsid w:val="005E5044"/>
    <w:rsid w:val="00600D53"/>
    <w:rsid w:val="00606202"/>
    <w:rsid w:val="006A74FF"/>
    <w:rsid w:val="00724B31"/>
    <w:rsid w:val="00727C0F"/>
    <w:rsid w:val="00732459"/>
    <w:rsid w:val="007374FD"/>
    <w:rsid w:val="0079387A"/>
    <w:rsid w:val="007F6FBC"/>
    <w:rsid w:val="00836BE2"/>
    <w:rsid w:val="00854E30"/>
    <w:rsid w:val="008734C1"/>
    <w:rsid w:val="008E5209"/>
    <w:rsid w:val="00A11584"/>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35</Pages>
  <Words>11335</Words>
  <Characters>64613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75797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Toal</dc:creator>
  <cp:keywords/>
  <dc:description/>
  <cp:lastModifiedBy>David Toal</cp:lastModifiedBy>
  <cp:revision>3</cp:revision>
  <cp:lastPrinted>2026-07-15T15:01:00Z</cp:lastPrinted>
  <dcterms:created xsi:type="dcterms:W3CDTF">2026-01-12T14:24:00Z</dcterms:created>
  <dcterms:modified xsi:type="dcterms:W3CDTF">2026-07-15T15:01:00Z</dcterms:modified>
</cp:coreProperties>
</file>